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2B" w:rsidRPr="0077392B" w:rsidRDefault="0077392B" w:rsidP="0077392B">
      <w:pPr>
        <w:shd w:val="clear" w:color="auto" w:fill="FFFFFF"/>
        <w:spacing w:before="720" w:after="720" w:line="240" w:lineRule="auto"/>
        <w:outlineLvl w:val="0"/>
        <w:rPr>
          <w:rFonts w:ascii="Arial" w:eastAsia="Times New Roman" w:hAnsi="Arial" w:cs="Arial"/>
          <w:color w:val="373F47"/>
          <w:spacing w:val="-8"/>
          <w:kern w:val="36"/>
          <w:sz w:val="72"/>
          <w:szCs w:val="72"/>
          <w:lang w:eastAsia="ru-RU"/>
        </w:rPr>
      </w:pPr>
      <w:r w:rsidRPr="0077392B">
        <w:rPr>
          <w:rFonts w:ascii="Arial" w:eastAsia="Times New Roman" w:hAnsi="Arial" w:cs="Arial"/>
          <w:color w:val="373F47"/>
          <w:spacing w:val="-8"/>
          <w:kern w:val="36"/>
          <w:sz w:val="72"/>
          <w:szCs w:val="72"/>
          <w:lang w:eastAsia="ru-RU"/>
        </w:rPr>
        <w:t xml:space="preserve">Общие правила оказания </w:t>
      </w:r>
      <w:proofErr w:type="spellStart"/>
      <w:r w:rsidRPr="0077392B">
        <w:rPr>
          <w:rFonts w:ascii="Arial" w:eastAsia="Times New Roman" w:hAnsi="Arial" w:cs="Arial"/>
          <w:color w:val="373F47"/>
          <w:spacing w:val="-8"/>
          <w:kern w:val="36"/>
          <w:sz w:val="72"/>
          <w:szCs w:val="72"/>
          <w:lang w:eastAsia="ru-RU"/>
        </w:rPr>
        <w:t>трансферных</w:t>
      </w:r>
      <w:proofErr w:type="spellEnd"/>
      <w:r w:rsidRPr="0077392B">
        <w:rPr>
          <w:rFonts w:ascii="Arial" w:eastAsia="Times New Roman" w:hAnsi="Arial" w:cs="Arial"/>
          <w:color w:val="373F47"/>
          <w:spacing w:val="-8"/>
          <w:kern w:val="36"/>
          <w:sz w:val="72"/>
          <w:szCs w:val="72"/>
          <w:lang w:eastAsia="ru-RU"/>
        </w:rPr>
        <w:t xml:space="preserve"> услуг</w:t>
      </w:r>
    </w:p>
    <w:p w:rsidR="0077392B" w:rsidRPr="0077392B" w:rsidRDefault="0077392B" w:rsidP="0077392B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color w:val="373F47"/>
          <w:sz w:val="60"/>
          <w:szCs w:val="60"/>
          <w:lang w:eastAsia="ru-RU"/>
        </w:rPr>
      </w:pPr>
      <w:r w:rsidRPr="0077392B">
        <w:rPr>
          <w:rFonts w:ascii="Arial" w:eastAsia="Times New Roman" w:hAnsi="Arial" w:cs="Arial"/>
          <w:color w:val="373F47"/>
          <w:sz w:val="60"/>
          <w:szCs w:val="60"/>
          <w:lang w:eastAsia="ru-RU"/>
        </w:rPr>
        <w:t>Термины и определения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b/>
          <w:bCs/>
          <w:color w:val="373F47"/>
          <w:sz w:val="27"/>
          <w:szCs w:val="27"/>
          <w:lang w:eastAsia="ru-RU"/>
        </w:rPr>
        <w:t>Исполнитель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 — </w:t>
      </w:r>
      <w:r w:rsidR="00E54A00" w:rsidRPr="00320C8C">
        <w:rPr>
          <w:rFonts w:ascii="Arial" w:eastAsia="Times New Roman" w:hAnsi="Arial" w:cs="Arial"/>
          <w:sz w:val="27"/>
          <w:szCs w:val="27"/>
          <w:lang w:eastAsia="ru-RU"/>
        </w:rPr>
        <w:t>ИП Цурук А.В. (ОГРН</w:t>
      </w:r>
      <w:r w:rsidR="0093107D">
        <w:rPr>
          <w:rFonts w:ascii="Arial" w:eastAsia="Times New Roman" w:hAnsi="Arial" w:cs="Arial"/>
          <w:sz w:val="27"/>
          <w:szCs w:val="27"/>
          <w:lang w:eastAsia="ru-RU"/>
        </w:rPr>
        <w:t>ИП</w:t>
      </w:r>
      <w:r w:rsidR="00E54A00"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E54A00" w:rsidRPr="00320C8C">
        <w:rPr>
          <w:rFonts w:ascii="Arial" w:hAnsi="Arial" w:cs="Arial"/>
          <w:sz w:val="27"/>
          <w:szCs w:val="27"/>
          <w:shd w:val="clear" w:color="auto" w:fill="FFFFFF"/>
        </w:rPr>
        <w:t>312169015800103 </w:t>
      </w:r>
      <w:r w:rsidR="00E54A00"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, ИНН </w:t>
      </w:r>
      <w:r w:rsidR="00E54A00" w:rsidRPr="00320C8C">
        <w:rPr>
          <w:rFonts w:ascii="Arial" w:hAnsi="Arial" w:cs="Arial"/>
          <w:sz w:val="27"/>
          <w:szCs w:val="27"/>
          <w:shd w:val="clear" w:color="auto" w:fill="FFFFFF"/>
        </w:rPr>
        <w:t>165919061553</w:t>
      </w:r>
      <w:r w:rsidR="00E54A00"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, место нахождения: </w:t>
      </w:r>
      <w:r w:rsidR="00E54A00" w:rsidRPr="00320C8C">
        <w:rPr>
          <w:rFonts w:ascii="Arial" w:hAnsi="Arial" w:cs="Arial"/>
          <w:sz w:val="27"/>
          <w:szCs w:val="27"/>
          <w:shd w:val="clear" w:color="auto" w:fill="FFFFFF"/>
        </w:rPr>
        <w:t>422710,</w:t>
      </w:r>
      <w:r w:rsidR="00E54A00"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E54A00" w:rsidRPr="00320C8C">
        <w:rPr>
          <w:rFonts w:ascii="Arial" w:hAnsi="Arial" w:cs="Arial"/>
          <w:sz w:val="27"/>
          <w:szCs w:val="27"/>
          <w:shd w:val="clear" w:color="auto" w:fill="FFFFFF"/>
        </w:rPr>
        <w:t>деревня Чубарово, Высокогорский р-н, республика Татарстан</w:t>
      </w:r>
      <w:r w:rsidR="00E54A00" w:rsidRPr="00320C8C">
        <w:rPr>
          <w:rFonts w:ascii="Arial" w:eastAsia="Times New Roman" w:hAnsi="Arial" w:cs="Arial"/>
          <w:sz w:val="27"/>
          <w:szCs w:val="27"/>
          <w:lang w:eastAsia="ru-RU"/>
        </w:rPr>
        <w:t>),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b/>
          <w:bCs/>
          <w:color w:val="373F47"/>
          <w:sz w:val="27"/>
          <w:szCs w:val="27"/>
          <w:lang w:eastAsia="ru-RU"/>
        </w:rPr>
        <w:t>Заказчик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 — физическое или юридическое лицо, осуществляющее бронирование трансферов с использованием сервиса 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E54A00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E54A00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b/>
          <w:bCs/>
          <w:color w:val="373F47"/>
          <w:sz w:val="27"/>
          <w:szCs w:val="27"/>
          <w:lang w:eastAsia="ru-RU"/>
        </w:rPr>
        <w:t>Пассажиры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 — физические лица, в отношении которых Заказчиком бронируются трансферы.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b/>
          <w:bCs/>
          <w:color w:val="373F47"/>
          <w:sz w:val="27"/>
          <w:szCs w:val="27"/>
          <w:lang w:eastAsia="ru-RU"/>
        </w:rPr>
        <w:t>Перевозчик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 — лицо, осуществляющее перевозку пассажиров.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b/>
          <w:bCs/>
          <w:color w:val="373F47"/>
          <w:sz w:val="27"/>
          <w:szCs w:val="27"/>
          <w:lang w:eastAsia="ru-RU"/>
        </w:rPr>
        <w:t>Соглашение об уровне предоставления услуг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 — неотъемлемая часть настоящих правил и договоров об организации оказания </w:t>
      </w:r>
      <w:proofErr w:type="spell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трансферных</w:t>
      </w:r>
      <w:proofErr w:type="spell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услуг, определяющая параметры предоставления услуг.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b/>
          <w:bCs/>
          <w:color w:val="373F47"/>
          <w:sz w:val="27"/>
          <w:szCs w:val="27"/>
          <w:lang w:eastAsia="ru-RU"/>
        </w:rPr>
        <w:t>Подтверждение бронирования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 — выписанный 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E54A00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E54A00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документ, содержащий дату, номер заказа и данные трансфера.</w:t>
      </w:r>
    </w:p>
    <w:p w:rsidR="0077392B" w:rsidRPr="0077392B" w:rsidRDefault="0077392B" w:rsidP="0077392B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color w:val="373F47"/>
          <w:sz w:val="60"/>
          <w:szCs w:val="60"/>
          <w:lang w:eastAsia="ru-RU"/>
        </w:rPr>
      </w:pPr>
      <w:r w:rsidRPr="0077392B">
        <w:rPr>
          <w:rFonts w:ascii="Arial" w:eastAsia="Times New Roman" w:hAnsi="Arial" w:cs="Arial"/>
          <w:color w:val="373F47"/>
          <w:sz w:val="60"/>
          <w:szCs w:val="60"/>
          <w:lang w:eastAsia="ru-RU"/>
        </w:rPr>
        <w:t>1. Общие положения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1.1. Настоящие правила устанавливают общий порядок бронирования и предоставления услуг по договорам об организации оказания </w:t>
      </w:r>
      <w:proofErr w:type="spell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трансферных</w:t>
      </w:r>
      <w:proofErr w:type="spell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услуг. Неотъемлемой частью настоящих правил является Соглашение об уровне предоставления услуг,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размещенный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в системе бронирования 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E54A00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E54A00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1.2. Положениями договоров, соглашений и приложений к ним, а также Соглашением об уровне предоставления услуг могут предусматриваться условия иные, по сравнению с настоящими Правилами. В этом случае применяются условия договоров,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соглашений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и Соглашения об уровне предоставления услуг в той части, в которой они предусматривают возникновение дополнительных прав 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E54A00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E54A00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E54A00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и дополнительных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lastRenderedPageBreak/>
        <w:t xml:space="preserve">обязанностей Заказчика и при этом не ухудшают положения 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E54A00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E54A00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E54A00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по сравнению с настоящими правилами.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1.3. Совершение Заказчиком любых действий по исполнению обязательств (в том числе,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но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 не ограничиваясь перечисленным, вход в личный кабинет, создание новой заявки, любые действия по исполнению существующей Заявки, оплата услуг, пользование услугами Перевозчиков) означает согласие Заказчика с редакцией Правил и Соглашения об уровне предоставления услуг, которые действуют на момент совершения Заказчиком соответствующего действия. Письменная форма договора считается соблюденной в порядке </w:t>
      </w:r>
      <w:proofErr w:type="spell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ст.ст</w:t>
      </w:r>
      <w:proofErr w:type="spell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 434, 438 Гражданского кодекса РФ с момента совершения Заказчиком действий, указанных в настоящем пункте.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1.4. 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E54A00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E54A00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E54A00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оказывает следующие услуги: подбор Перевозчика для исполнения заказа Заказчика; бронирование у Перевозчиков (предварительный заказ) автотранспортных сре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дств дл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я Заказчика; согласование с Перевозчиком маршрута трансфера от пункта отправления до пункта назначения, указанных в заказе.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1.5. Услуга по перевозке предоставляется Заказчику Перевозчиками (в том числе службами такси, соответствующими требованиям, установленным к службам такси). 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E54A00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E54A00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E54A00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E54A00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не несет ответственность за исполнение Перевозчиками обязательств перед пассажирами, а также не несет ответственность за любой ущерб или вред, причиненные Перевозчиками.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1.6. Условия и порядок осуществления перевозки пассажиров автомобильным транспортом, а также требования, предъявляемые к Перевозчику и (или) автомобильному транспорту, определяются законодательством того государства, в котором оказывается услуга по перевозке пассажиров в соответствии с условиями Правил. Требования, связанные с ненадлежащим качеством оказанной услуги по перевозке пассажиров автомобильным транспортом, в том числе требования о возмещении вреда, причиненного жизни, здоровью, имуществу пассажиров, подлежат предъявлению к Перевозчику в порядке, установленном законодательством.</w:t>
      </w:r>
    </w:p>
    <w:p w:rsidR="0077392B" w:rsidRPr="0077392B" w:rsidRDefault="0077392B" w:rsidP="0077392B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color w:val="373F47"/>
          <w:sz w:val="60"/>
          <w:szCs w:val="60"/>
          <w:lang w:eastAsia="ru-RU"/>
        </w:rPr>
      </w:pPr>
      <w:r w:rsidRPr="0077392B">
        <w:rPr>
          <w:rFonts w:ascii="Arial" w:eastAsia="Times New Roman" w:hAnsi="Arial" w:cs="Arial"/>
          <w:color w:val="373F47"/>
          <w:sz w:val="60"/>
          <w:szCs w:val="60"/>
          <w:lang w:eastAsia="ru-RU"/>
        </w:rPr>
        <w:t>2. Порядок бронирования услуг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2.1. До бронирования услуг Заказчик обязуется уточнять стоимость услуг, условия бронирования и аннуляции, иную информацию на сайте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 Совершением бронирования услуг (отправкой заказа) Заказчик подтверждает свое ознакомление со стоимостью услуг, условиями аннуляции и иными условиями, действующими на момент бронирования (отправки заказа).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lastRenderedPageBreak/>
        <w:t xml:space="preserve">2.2. Заявки направляются Заказчиком по электронной почте и (или) с использованием формы бронирования на сайте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, и (или) через Личный кабинет на сайте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, или иными, установленными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способами.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2.3. Для авторизации сотрудников Заказчика в личном кабинете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, Заказчик направляет на адрес электронной почты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список сотрудников, допускаемых к бронированию в личном кабинете, с указанием следующих данных: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ФИО, должности (с указанием отдела, подразделения, департамента и т.п.), контактного телефона (служебного и мобильного), адреса электронной почты.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Авторизованному сотруднику Заказчика присваивается логин и пароль для входа в личный кабинет. Заказчик обязуется не передавать информацию о логине и пароле третьим лицам и самостоятельно контролирует соблюдение конфиденциальности указанной информации. Все риски, связанные с передачей информации о логине и пароле третьим лицам, несет Заказчик. В случае утраты логина и пароля для входа в личный кабинет Заказчик обязуется незамедлительно письменно уведомить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, а также изменить логин и пароль в интерфейсе личного кабинета. Заказчик осуществляет вход в личный кабинет под своим логином и паролем. Все заказы, полученные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через личный кабинет Заказчика на сайте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, считаются полученными от Заказчика.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2.4. Заявка на бронирование от Заказчика должна содержать следующие данные:</w:t>
      </w:r>
    </w:p>
    <w:p w:rsidR="0077392B" w:rsidRPr="0077392B" w:rsidRDefault="0077392B" w:rsidP="0077392B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указание на тариф трансфера, исходя из тарифов, размещенных на сайте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;</w:t>
      </w:r>
    </w:p>
    <w:p w:rsidR="0077392B" w:rsidRPr="0077392B" w:rsidRDefault="0077392B" w:rsidP="0077392B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адрес пункта отправления и пункта прибытия. Под адресом пункта отправления и пункта прибытия понимается точный адрес объекта (адрес отеля или иного здания, сооружения и т.п.), у которого пассажиров требуется встретить или в который пассажиров требуется доставить при осуществлении трансфера. При этом Заказчик обязан соблюдать следующие условия: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при поездке от аэропорта и при поездке в аэропорт, помимо иной информации, предусмотренной настоящими Правилами (в том числе адреса места отправления или назначения), обязательно указание конкретного аэропорта, выбранного из списка на сайте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, и номера рейса с буквенной частью. При выборе Заказчиком в качестве пункта отправления и пункта прибытия аэропорта из списка на сайте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не допускается указание Заказчиком иных адресов в качестве пункта отправления или прибытия.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В случае если аэропорт, выбранный из списка на сайте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, не совпадает с дополнительно указанным Заказчиком адресом отправления,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вправе отказаться от бронирования трансфера, или забронировать для Заказчика трансфер с отправлением от адреса, перевозка от которого составляет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lastRenderedPageBreak/>
        <w:t>наименьшую стоимость из нескольких адресов, указанных Заказчиком, либо пересчитать стоимость трансфера и выставить Заказчику счет к доплате (в этом случае Заказчик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обязуется произвести доплату в указанный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срок);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при поездке от города адрес отправления обязательно должен содержать название отеля, апартаментов или полный адрес места отправления, при поездке в город адрес назначения обязательно должен содержать название отеля, апартаментов или полный адрес места назначения. При этом указанный Заказчиком отель должен фактически находиться в административных границах населенного пункта и (или) административного района, который указан при бронировании в качестве адреса отеля.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В случае если населенный пункт, выбранный из списка на сайте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, не совпадает с дополнительно указанным Заказчиком адресом отправления,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вправе отказаться от бронирования трансфера, или забронировать для Заказчика трансфер с отправлением от адреса, перевозка от которого составляет наименьшую стоимость из нескольких адресов, указанных Заказчиком, либо пересчитать стоимость трансфера и выставить Заказчику счет к доплате (в этом случае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Заказчик обязуется произвести доплату в указанный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срок);</w:t>
      </w:r>
      <w:proofErr w:type="gramEnd"/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при бронировании шаттла, вне зависимости от указанного Заказчиком и (или) подтвержденного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адреса отправления/прибытия, фактически трансфер предоставляется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от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/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до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одного из отелей в пределах центра населенного пункта, указанного Заказчиком при бронировании трансфера;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при поездке от порта или в порт адрес отправления обязательно должен содержать номер терминала и название корабля, с которого необходимо забрать и на который необходимо доставить Заказчика;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при поездке от вокзала или на вокзал обязателен номер поезда и вагона, от которого необходимо забрать и к которому необходимо доставить пассажиров.</w:t>
      </w:r>
    </w:p>
    <w:p w:rsidR="0077392B" w:rsidRPr="0077392B" w:rsidRDefault="0077392B" w:rsidP="0077392B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время начала трансфера, то есть время, в которое перевозчик должен встречать Заказчика в пункте отправления, указанном в заявке. Время начала трансфера указывается Заказчиком в соответствии с местным временем пункта отправления трансфера. При поездке от аэропорта, порта и вокзала Заказчик обязан указывать время прибытия самолета, поезда, корабля. Если время подачи машины отличается от времени прибытия Заказчика, то клиент обязан письменно сообщить об этом в комментарии к заказу;</w:t>
      </w:r>
    </w:p>
    <w:p w:rsidR="0077392B" w:rsidRPr="0077392B" w:rsidRDefault="0077392B" w:rsidP="0077392B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общее количество пассажиров при осуществлении трансфера, включая детей;</w:t>
      </w:r>
    </w:p>
    <w:p w:rsidR="0077392B" w:rsidRPr="0077392B" w:rsidRDefault="0077392B" w:rsidP="0077392B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lastRenderedPageBreak/>
        <w:t xml:space="preserve">фамилия, имя пассажира или одного из пассажиров, а также номер мобильного телефона. Номер мобильного телефона должен быть записан в международном формате, то есть начинаться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с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«+». Номер мобильного телефона должен действовать в стране, в которой предоставляется трансфер, быть доступным в период предоставления трансфера, а также перед и после предоставления трансфера. Отсутствие связи с Заказчиком или с пассажиром по указанному Заказчиком номеру (в том числе в случаях, когда абонент недоступен или когда не отвечает на звонки) является основанием для отказа в предоставлении компенсации за ненадлежащее качество услуг и для освобождения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от ответственности.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2.5.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Заказчик проинформирован и должен учитывать, что под стандартным багажом понимается багаж, сумма измерений которого не должна превышать 158 см. Заказчик обязан письменно уведомить </w:t>
      </w:r>
      <w:proofErr w:type="spell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Kiwitaxi</w:t>
      </w:r>
      <w:proofErr w:type="spell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при оформлении заказа о необходимости перевозки детей, домашних животных и нестандартного багажа (багаж, превышающий стандартные размеры, а также лыжи, детские коляски, велосипеды, сноуборды, инвалидные кресла, иные подобные предметы).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В случае отсутствия соответствующего письменного уведомления, Заказчику может быть отказано в предоставлении трансфера — в этом случае исполнение трансфера может быть признано невозможным по вине Заказчика, в 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связи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с чем внесенная Заказчиком оплата может быть удержана полностью или частично, в том числе с применением последствий неявки пассажиров.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2.6. При выборе Заказчиком пункта отправления и пункта прибытия из списка на сайте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не допускается указание Заказчиком иных адресов в качестве пункта отправления или прибытия, отличных от пунктов, изначально выбранных Заказчиком из списка.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В случае если пункт отправления, выбранный из списка на сайте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, не совпадает с дополнительно указанным Заказчиком адресом отправления, а также при любых иных случаях недобросовестного поведения Заказчика, направленного на обход системы бронирования,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вправе отказаться от бронирования трансфера или забронировать для Заказчика трансфер с отправлением от адреса, перевозка от которого обойдется в наименьшую стоимость, чем по другим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адресам, указанным Заказчиком, либо пересчитать стоимость трансфера и выставить Заказчику счет к доплате (в этом случае Заказчик обязуется произвести доплату в указанный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срок).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2.7. Все комментарии к заказу могут быть приняты во внимание, но не являются для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обязательными к исполнению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.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не несет ответственности за неисполнение пожеланий Заказчика, указанных в комментариях к заказу.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lastRenderedPageBreak/>
        <w:t xml:space="preserve">2.8. После оформления заказа Подтверждение бронирования размещается в личном кабинете Заказчика и (или) направляется Заказчику на электронную почту. С момента направления на адрес электронной почты Заказчика подтверждения, содержащего сведения об уникальном номере и дате,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присвоенных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заявке Заказчика, такая заявка считается принятой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 При этом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,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в случае если Перевозчик не подтвердил заявку,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вправе отказаться от ее дальнейшего исполнения.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2.9. В 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случае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когда сведения, указанные в заявке на бронирование, поданной Заказчиком, не позволяют или значительно затрудняют осуществление трансфера, в частности по причине неполноты или неточности предоставленных сведений в части определения Заказчиком пункта отправления или пункта прибытия и т.п.,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вправе предложить Заказчику внести соответствующие изменения в условия трансфера в части уточнения указанных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условий трансфера посредством направления уведомления на адрес электронной почты Заказчика. В случае если в установленный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срок Заказчиком не будут внесены уточнения в условия трансфера,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вправе отказаться от исполнения заявки на бронирование на условиях трансфера, указанных Заказчиком, и отменить трансфер. Отказ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от исполнения заявки на бронирование (отмена трансфера) по указанным обстоятельствам влечет за собой право на удержание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с Заказчика денежных сре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дств в р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азмере, установленном Соглашением об уровне предоставления услуг, или (по усмотрению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) применения последствий невозможности предоставления трансфера по вине Заказчика.</w:t>
      </w:r>
    </w:p>
    <w:p w:rsidR="0077392B" w:rsidRPr="0077392B" w:rsidRDefault="0077392B" w:rsidP="0077392B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color w:val="373F47"/>
          <w:sz w:val="60"/>
          <w:szCs w:val="60"/>
          <w:lang w:eastAsia="ru-RU"/>
        </w:rPr>
      </w:pPr>
      <w:r w:rsidRPr="0077392B">
        <w:rPr>
          <w:rFonts w:ascii="Arial" w:eastAsia="Times New Roman" w:hAnsi="Arial" w:cs="Arial"/>
          <w:color w:val="373F47"/>
          <w:sz w:val="60"/>
          <w:szCs w:val="60"/>
          <w:lang w:eastAsia="ru-RU"/>
        </w:rPr>
        <w:t>3. Условия предоставления трансфера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3.1. В 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случае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когда пунктом отправления является аэропорт (вокзал, морской порт), период ожидания пассажиров, в течение которого стоимость услуги не подлежит увеличению, со</w:t>
      </w:r>
      <w:r w:rsidR="008A4D61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ставляет 12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0 минут с момента наступления времени начала трансфера, указанного в подтверждении. Во всех остальных случаях стоимость ожидания пассажиров по истечении времени начала трансфера определяется непосредственно Перевозчиком. В любом случае оплата за ожидание может включать в себя дополнительную плату, взимаемую за время парковки автомобиля на платной стоянке в пункте отправления. Стоимость услуги по ожиданию пассажиров, а также порядок расчетов между Перевозчиком и пассажирами, определяется соглашением между ними и не является предметом исполнения обязательств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lastRenderedPageBreak/>
        <w:t xml:space="preserve">3.2. В случае изменения аэропорта прилета или опоздания рейса более чем на полчаса все дополнительные расходы несет Заказчик. При этом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вправе отказать в предоставлении трансфера, в том числе с применением последствий неявки пассажиров.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3.3. Обязательства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перед Заказчиком считаются исполненными с момента бронирования услуги у Перевозчика.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3.4. В случае отсутствия пассажиров в пункте прибытия ко времени начала трансфера, трансфер считается не оказанным по вине Заказчика, а обязательства Заказчика признаются неисполненными, что влечет обязанность Заказчика по оплате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стоимости услуги, неустойки или (по усмотрению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) обязанность Заказчика по возмещению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расходов, причиненных таким неисполнением.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К таким расходам, в том числе, но не только, относятся: платежи, произведенные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перевозчику в качестве платы за бронирование автомобиля для осуществления трансфера (страхового депозита и т.п.); платежи, произведенные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перевозчику в качестве возмещения затрат, произведенных Перевозчиком для выезда в пункт отправления и обратно, суммы банковской комиссии, уплаченной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при перечислении полученных от Заказчика денежных средств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Перевозчику, расходы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на обработку заказа.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вправе зачесть денежные средства, внесенные Заказчиком в качестве оплаты трансфера, в счет возмещения понесенных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убытков. Конкретный размер удерживаемой суммы указан в Соглашении об уровне предоставления услуг.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3.5. В случае задержки рейса Заказчика, время отправления трансфера может быть изменено с согласия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и перевозчика, если Заказчик заблаговременно письменно уведомил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о задержке рейса. При этом изменение является правом, а не обязанностью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и Перевозчика. При наличии согласия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и Перевозчика на изменения, Заказчику направляется соответствующее подтверждение. При отсутствии согласия трансфер считается не предоставленным по вине Заказчика.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3.6. В случае неисполнения обязатель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ств в св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язи с неявкой перевозчика, денежные средства, уплаченные Заказчиком в качестве предварительной оплаты (аванса), подлежат возврату в разумный срок (а при указании срока в Соглашении об уровне предоставления услуг — в срок, установленный Соглашением об уровне предоставления услуг) после получения от Заказчика претензии и доказательств неисполнения обязательств. Помимо обязанности по возврату денежных средств, уплаченных Заказчиком в качестве предварительной оплаты,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возмещает Заказчику убытки в размере, установленном Соглашением об уровне предоставления услуг. Обязанность по возмещению убытков подлежит исполнению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при условии предъявления Заказчиком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lastRenderedPageBreak/>
        <w:t>претензии в срок, установленный Соглашением об уровне предоставления услуг. Неявка Перевозчика считается установленной при условии предоставления Заказчиком достоверных и достаточных доказательств нахождения пассажиров в пункте отправления ко времени начала трансфера, в частности предоставления фотографии пассажиров, сделанной на фоне стойки администратора отеля (</w:t>
      </w:r>
      <w:proofErr w:type="spell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Reception</w:t>
      </w:r>
      <w:proofErr w:type="spell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), в 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случае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когда такой отель указан в условиях трансфера как пункт отправления, и часов, указывающих местное время; или фотографии пассажиров, сделанной на фоне табло с расписанием рейсов аэропорта и часов, указывающих местное время; или письменного свидетельства должностного лица (сотрудника) отеля, аэропорта, вокзала, порта с удостоверением того факта, что ко времени начала трансфера пассажиры находились по адресу, указанному в условиях трансфера как пункт отправления. Сроки рассмотрения претензий определены в Соглашении об уровне предоставления услуг.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3.7. В случае осуществления трансфера на условиях, не соответствующих условиям, указанным в заявке на бронирование (в частности, автомобиль более низкого класса, отсутствие детского кресла и т.п.), трансфер признается предоставленным ненадлежащим образом. Исполнение услуги ненадлежащим образом влечет за собой обязанность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по пересчету стоимости трансфера в соответствии с Соглашением об уровне предоставления услуг и возврат Заказчику соответствующей разницы.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3.8. Любые изменения условий трансфера, в частности появление дополнительных остановок по пути следования из пункта отправления в пункт прибытия, согласованных между Перевозчиком и пассажирами, по соглашению между Заказчиком и 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, признаются заключением между Перевозчиком и пассажирами самостоятельных соглашений, предметом которых является оказание Перевозчиком дополнительных услуг по перевозке пассажиров. Стоимость таких дополнительных услуг и порядок расчетов между Перевозчиком и пассажирами определяется соглашением между ними и не является предметом настоящих правил. Любые согласования изменений условий трансфера (в том числе,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но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 не ограничиваясь перечисленным, время выезда, дополнительный багаж), проведённые Заказчиком или пассажирами непосредственно с Перевозчиками и не отражённые в подтверждении бронирования, освобождают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от ответственности за последствия таких согласований.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3.9. В случае заказа группового трансфера (два и более пассажиров), старшим группы считается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первый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указанный в заказе пассажир.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Ответственность за сбор и размещение в транспорте пассажиров лежит на старшем группы.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не несет ответственности за сбор пассажиров и не организует работу по сбору пассажиров в пункте отправления.</w:t>
      </w:r>
      <w:proofErr w:type="gramEnd"/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lastRenderedPageBreak/>
        <w:t xml:space="preserve">3.10. При заказе трансфера дополнительным считается любой адрес, отличный от первоначально указанного Заказчиком и подтвержденного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конечного адреса. Доставка до дополнительного адреса осуществляется с согласия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или Перевозчика и на согласованных с ними условиях.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3.11.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прикладывает усилия к тому, чтобы предоставить Заказчику русскоговорящего или англоговорящего водителя, но не гарантирует это. Незнание водителем какого-либо языка не является основанием для предъявления Заказчиком претензий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или для уменьшения цены оказываемых услуг.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3.12. Перевозчик вправе отклониться от указанного в заказе Заказчика времени подачи автотранспортного средства на срок не более 30 (Тридцати) минут. Данное отклонение не влечет выплаты компенсации в пользу Заказчика.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3.13.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и перевозчики вправе отказать в оказании услуг в случаях невозможности оказания услуг по техническим причинам, и (или) вследствие обстоятельств непреодолимой силы (в том числе,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но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 не ограничиваясь перечисленным, забастовок, природных катаклизмов, аварии), и (или) вследствие иных причин, в том числе, но не ограничиваясь перечисленными причинами, вследствие предоставления Заказчиком некорректной либо неполной информации по трансферу, нахождения пассажиров в 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состоянии алкогольного или наркотического опьянения; действий со стороны пассажиров, угрожающих жизни и здоровью водителя и состоянию автомобиля, нарушения пассажиром лимита вместимости выбранного класса автомобиля, наличия детей без уведомления об этом заранее и при отсутствии заказанного кресла/бустера, наличия у пассажиров животных без переноски и (или) без документов.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При невозможности оказания услуг по вине Заказчика, а также в иных случаях, предусмотренных Правилами, Соглашением об уровне предоставления услуг или Договором, трансфер подлежит полной оплате.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3.14. Водитель вправе самостоятельно выбирать оптимальный маршрут для выполнения трансфера.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3.15.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оставляет за собой право на отказ от изменения маршрута непосредственно во время оказания услуги трансфера, но приложит все возможные усилия для оказания услуги Заказчику и надлежащего исполнения условий настоящего договора.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3.16. Условия замены трансфера содержатся в Соглашении об уровне предоставления услуг. Заказчик подтверждает свое согласие с условиями замены трансферов.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lastRenderedPageBreak/>
        <w:t xml:space="preserve">3.17.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вправе применять штрафные санкции при аннуляции Заказа.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3.18.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вправе потребовать предъявления документов, подтверждающих личность пассажиров.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3.19. Предельный размер ответственности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(возмещения убытков) составляет возмещение реального ущерба Заказчика в сумме до 10 000 рублей.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ни при каких обстоятельствах не несет ответственности за упущенную выгоду Заказчика.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3.20. В качестве доказательств наличия убытков Заказчик обязуется предоставить документы об оплате Заказчиком иного трансфера, аналогичного 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не </w:t>
      </w:r>
      <w:proofErr w:type="gramStart"/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предоставленному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3.21.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не несет ответственность за действия Перевозчиков, в том числе (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но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 не ограничиваясь перечисленным) в случаях неисполнения или ненадлежащего исполнения Перевозчиками обязательств, а также в случаях причинения вреда жизни и здоровью пассажиров при наступлении ДТП. Ответственность за причинение вреда жизни и здоровью пассажиров в случае ДТП регламентируется и регулируется в рамках ответственности и страхования ответственности владельца транспортного средства (полисы ОСАГО и КАСКО) на территории РФ, на территории других государств — в соответствии с правом, применимым в данных случаях.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3.22. При невозможности предоставления трансфера по вине Заказчика, заказ подлежит оплате Заказчиком в полном объеме.</w:t>
      </w:r>
    </w:p>
    <w:p w:rsidR="0077392B" w:rsidRPr="0077392B" w:rsidRDefault="0077392B" w:rsidP="0077392B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color w:val="373F47"/>
          <w:sz w:val="60"/>
          <w:szCs w:val="60"/>
          <w:lang w:eastAsia="ru-RU"/>
        </w:rPr>
      </w:pPr>
      <w:r w:rsidRPr="0077392B">
        <w:rPr>
          <w:rFonts w:ascii="Arial" w:eastAsia="Times New Roman" w:hAnsi="Arial" w:cs="Arial"/>
          <w:color w:val="373F47"/>
          <w:sz w:val="60"/>
          <w:szCs w:val="60"/>
          <w:lang w:eastAsia="ru-RU"/>
        </w:rPr>
        <w:t>4. Изменения в бронировании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4.1. Изменение условий трансфера без согласия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не допускается. При согласии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в адрес Заказчика направляется новое Подтверждение, а также применяются последствия изменения условий — такие последствия определяются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. В случае несогласия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, трансфер предоставляется на первоначально согласованных условиях, либо отменяется по инициативе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(без возмещения убытков и иных мер ответственности со стороны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), либо отменяется по инициативе Заказчика с применением последствий, установленных Соглашением об уровне предоставления услуг.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4.2. Отмена трансфера по инициативе Заказчика влечет последствия, установленные Соглашением об уровне предоставления услуг.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В любом случае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имеет право на возмещение расходов по организации услуг, под которыми понимаются, в том числе, но не ограничиваясь перечисленным, платежи, произведенные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Перевозчику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lastRenderedPageBreak/>
        <w:t xml:space="preserve">в качестве платы за бронирование автомобиля для осуществления трансфера (страхового депозита и т.п.); платежи, произведенные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Перевозчику в качестве возмещения затрат, произведенных Перевозчиком для выезда в пункт отправления и обратно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, суммы банковской комиссии, уплаченной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при перечислении полученных от Заказчика денежных средств Перевозчику, расходы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на обработку заказа.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4.3. Отмена трансфера по инициативе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допускается в случае неисполнения Заказчиком обязанности по внесению изменений в условия трансфера в случае, когда сведения, указанные в заявке на бронирование, поданной Заказчиком, не позволяют или значительно затрудняют осуществление трансфера. Неполнота или неточность сведений, определяющих условия трансфера, а также неисполнение Заказчиком обязанности по внесению изменений в такие условия трансфера признаются обстоятельством, которое влечет невозможность предоставления трансфера по вине Заказчика. Уведомление об отмене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трансфера, при наличии указанных выше обстоятельств, подлежит направлению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на адрес электронной почты Заказчика.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4.4. В случае неявки пассажиров на один из трансферов,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вправе отменить все последующие трансферы с применением последствий отказа Заказчика от трансферов, установленных Соглашением об уровне предоставления услуг, или (по усмотрению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) с применением последствий невозможности предоставления трансферов по вине Заказчика.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4.5. Отмена трансфера по инициативе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допускается в случае невыполнения Заказчиком своих обязанностей по оплате в установленные сроки, или по Подтверждению бронирования, или иных обязанностей, установленных договором, Правилами и Соглашением об уровне предоставления услуг. При оформлении заказа без предварительной оплаты, Заказчик обязуется самостоятельно обратиться в 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за 24 часа до времени предоставления трансфера и подтвердить необходимость трансфера. При отсутствии такого обращения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вправе не бронировать трансфер или отменить трансфер без возмещения убытков или компенсации каких-либо расходов Заказчика. Обязанность по бронированию трансфера является встречной по отношению к обязанности Заказчика по обращению в 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и подтверждению необходимости предоставления трансфера в установленный в настоящем пункте срок.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4.6. В случаях отмены трансферов по инициативе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,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не возмещает убытки, которые понес или может понести Заказчик в связи с такой отменой, а также применяются иные условия, установленные Соглашением об уровне предоставления услуг,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lastRenderedPageBreak/>
        <w:t xml:space="preserve">и условия, применяющиеся в случае 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не предоставления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трансфера по вине Заказчика.</w:t>
      </w:r>
    </w:p>
    <w:p w:rsidR="0077392B" w:rsidRPr="0077392B" w:rsidRDefault="0077392B" w:rsidP="0077392B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color w:val="373F47"/>
          <w:sz w:val="60"/>
          <w:szCs w:val="60"/>
          <w:lang w:eastAsia="ru-RU"/>
        </w:rPr>
      </w:pPr>
      <w:r w:rsidRPr="0077392B">
        <w:rPr>
          <w:rFonts w:ascii="Arial" w:eastAsia="Times New Roman" w:hAnsi="Arial" w:cs="Arial"/>
          <w:color w:val="373F47"/>
          <w:sz w:val="60"/>
          <w:szCs w:val="60"/>
          <w:lang w:eastAsia="ru-RU"/>
        </w:rPr>
        <w:t>5. Порядок предъявления требований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5.1. Любые требования, связанные с неисполнением или ненадлежащим исполнением обязательств в части осуществления трансфера, подлежат предъявлению Заказчиком в срок не позднее 14 (Четырнадцати) дней со дня его предоставления. В случае неполучения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претензии Заказчика относительно исполнения обязательств по осуществлению трансфера в течение 14 (Четырнадцати) дней со дня его осуществления, трансфер признается исполненным, а услуга — оказанной Заказчику в полном объеме и надлежащим образом.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5.2.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Любые требования пассажиров, вытекающие из обстоятельств осуществления Перевозчиком своих обязанностей, в том числе в части выбора маршрута, скоростного режима движения, стиля вождения и т.п., в том числе повлекшие причинение вреда жизни, здоровью, имуществу пассажиров, а также иные неблагоприятные для пассажиров обстоятельства, в частности связанные с опозданием в пункт прибытия, подлежат предъявлению непосредственно Перевозчику в порядке, предусмотренном законодательством того государства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, в 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котором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оказана услуга по перевозке. При возникновении неблагоприятных последствий для пассажиров, в частности опоздании в пункт прибытия или на рейс в связи с неправильно подобранным Заказчиком временем трансфера, следует учитывать, что расчет времени начала трансфера, а также примерного времени, необходимого для его осуществления, производится Заказчиком самостоятельно и под свою ответственность.</w:t>
      </w:r>
    </w:p>
    <w:p w:rsidR="0077392B" w:rsidRPr="0077392B" w:rsidRDefault="0077392B" w:rsidP="0077392B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color w:val="373F47"/>
          <w:sz w:val="60"/>
          <w:szCs w:val="60"/>
          <w:lang w:eastAsia="ru-RU"/>
        </w:rPr>
      </w:pPr>
      <w:r w:rsidRPr="0077392B">
        <w:rPr>
          <w:rFonts w:ascii="Arial" w:eastAsia="Times New Roman" w:hAnsi="Arial" w:cs="Arial"/>
          <w:color w:val="373F47"/>
          <w:sz w:val="60"/>
          <w:szCs w:val="60"/>
          <w:lang w:eastAsia="ru-RU"/>
        </w:rPr>
        <w:t>6. Прочие условия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6.1. Если иное не установлено условиями договора, между Заказчиком и 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каких-либо актов сдачи-приемки оказанных услуг не подписывается, счета на оплату или счета-фактуры за оказанные услуги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не выставляются.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6.2. Любые уведомления от 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считаются надлежащим образом направленными Заказчику при условии их направления на адрес электронной почты, указанный Заказчиком при бронировании заказа. Уведомления считаются полученными Заказчиком в день направления такого уведомления, независимо от даты и времени фактического получения такого уведомления. Риск неблагоприятных последствий,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lastRenderedPageBreak/>
        <w:t>связанных с неполучением или несвоевременным получением уведомлений, несет Заказчик.</w:t>
      </w:r>
    </w:p>
    <w:p w:rsidR="0077392B" w:rsidRPr="0077392B" w:rsidRDefault="0077392B" w:rsidP="0077392B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color w:val="373F47"/>
          <w:sz w:val="60"/>
          <w:szCs w:val="60"/>
          <w:lang w:eastAsia="ru-RU"/>
        </w:rPr>
      </w:pPr>
      <w:r w:rsidRPr="0077392B">
        <w:rPr>
          <w:rFonts w:ascii="Arial" w:eastAsia="Times New Roman" w:hAnsi="Arial" w:cs="Arial"/>
          <w:color w:val="373F47"/>
          <w:sz w:val="60"/>
          <w:szCs w:val="60"/>
          <w:lang w:eastAsia="ru-RU"/>
        </w:rPr>
        <w:t>7. Персональные данные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7.1.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Заказчик и пассажиры выражают свое согласие на обработку персональных данных, к которым относятся: фамилия, имя, отчество, дата и место рождения, пол, гражданство и национальность; серия, номер паспорта, лица, вписанные в паспорт, иные паспортные данные; адрес проживания и регистрации, домашний и мобильный телефон, адрес электронной почты; любые иные данные, которые Заказчик сообщил при заключении или в ходе исполнения договора.</w:t>
      </w:r>
      <w:proofErr w:type="gramEnd"/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7.2. </w:t>
      </w: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Обработка персональных данных осуществляется в целях исполнения договора и включает в 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7.3. Настоящее письменное согласие действует в течение неопределенного срока. Действие согласия прекращается на основании письменного заявления, которое подписывается Заказчиком и вручается либо направляется заказным письмом с уведомлением о вручении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="008A4D61"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 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и Перевозчикам.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7.4. Заказчику и пассажирам известны и понятны права субъекта персональных данных.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7.5. Заказчик гарантирует наличие согласия пассажиров на обработку персональных данных и обязуется возместить убытки 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vl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-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taxi</w:t>
      </w:r>
      <w:r w:rsidR="008A4D61" w:rsidRPr="00E54A00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.</w:t>
      </w:r>
      <w:r w:rsidR="008A4D61">
        <w:rPr>
          <w:rFonts w:ascii="Arial" w:eastAsia="Times New Roman" w:hAnsi="Arial" w:cs="Arial"/>
          <w:color w:val="373F47"/>
          <w:sz w:val="27"/>
          <w:szCs w:val="27"/>
          <w:lang w:val="en-US" w:eastAsia="ru-RU"/>
        </w:rPr>
        <w:t>ru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, связанные с отсутствием такого согласия (в том числе, но не только, штрафы контролирующих органов и расходы, понесенные по претензиям пассажиров).</w:t>
      </w:r>
    </w:p>
    <w:p w:rsidR="0077392B" w:rsidRPr="0077392B" w:rsidRDefault="0077392B" w:rsidP="0077392B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color w:val="373F47"/>
          <w:sz w:val="60"/>
          <w:szCs w:val="60"/>
          <w:lang w:eastAsia="ru-RU"/>
        </w:rPr>
      </w:pPr>
      <w:r w:rsidRPr="0077392B">
        <w:rPr>
          <w:rFonts w:ascii="Arial" w:eastAsia="Times New Roman" w:hAnsi="Arial" w:cs="Arial"/>
          <w:color w:val="373F47"/>
          <w:sz w:val="60"/>
          <w:szCs w:val="60"/>
          <w:lang w:eastAsia="ru-RU"/>
        </w:rPr>
        <w:t>8. Реквизиты Исполнителя</w:t>
      </w:r>
    </w:p>
    <w:p w:rsidR="0077392B" w:rsidRPr="0077392B" w:rsidRDefault="008A4D61" w:rsidP="0077392B">
      <w:pPr>
        <w:shd w:val="clear" w:color="auto" w:fill="FFFFFF"/>
        <w:spacing w:before="480" w:after="240" w:line="240" w:lineRule="auto"/>
        <w:outlineLvl w:val="3"/>
        <w:rPr>
          <w:rFonts w:ascii="Arial" w:eastAsia="Times New Roman" w:hAnsi="Arial" w:cs="Arial"/>
          <w:color w:val="6C7C8C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6C7C8C"/>
          <w:sz w:val="30"/>
          <w:szCs w:val="30"/>
          <w:lang w:eastAsia="ru-RU"/>
        </w:rPr>
        <w:t>Индивидуальный предприниматель Цурук Александр Владимирович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Место нахождения: </w:t>
      </w:r>
      <w:r w:rsidR="0093107D" w:rsidRPr="00320C8C">
        <w:rPr>
          <w:rFonts w:ascii="Arial" w:hAnsi="Arial" w:cs="Arial"/>
          <w:sz w:val="27"/>
          <w:szCs w:val="27"/>
          <w:shd w:val="clear" w:color="auto" w:fill="FFFFFF"/>
        </w:rPr>
        <w:t>422710,</w:t>
      </w:r>
      <w:r w:rsidR="0093107D"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93107D" w:rsidRPr="00320C8C">
        <w:rPr>
          <w:rFonts w:ascii="Arial" w:hAnsi="Arial" w:cs="Arial"/>
          <w:sz w:val="27"/>
          <w:szCs w:val="27"/>
          <w:shd w:val="clear" w:color="auto" w:fill="FFFFFF"/>
        </w:rPr>
        <w:t>деревня Чубарово, Высокогорский р-н, республика Татарстан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Тел: 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ИНН: </w:t>
      </w:r>
      <w:r w:rsidR="0093107D" w:rsidRPr="00320C8C">
        <w:rPr>
          <w:rFonts w:ascii="Arial" w:hAnsi="Arial" w:cs="Arial"/>
          <w:sz w:val="27"/>
          <w:szCs w:val="27"/>
          <w:shd w:val="clear" w:color="auto" w:fill="FFFFFF"/>
        </w:rPr>
        <w:t>165919061553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lastRenderedPageBreak/>
        <w:t>ОГРН</w:t>
      </w:r>
      <w:r w:rsidR="0093107D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ИП</w:t>
      </w: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: </w:t>
      </w:r>
      <w:r w:rsidR="0093107D" w:rsidRPr="00320C8C">
        <w:rPr>
          <w:rFonts w:ascii="Arial" w:hAnsi="Arial" w:cs="Arial"/>
          <w:sz w:val="27"/>
          <w:szCs w:val="27"/>
          <w:shd w:val="clear" w:color="auto" w:fill="FFFFFF"/>
        </w:rPr>
        <w:t>312169015800103 </w:t>
      </w:r>
    </w:p>
    <w:p w:rsidR="0077392B" w:rsidRPr="0077392B" w:rsidRDefault="0077392B" w:rsidP="0077392B">
      <w:pPr>
        <w:shd w:val="clear" w:color="auto" w:fill="FFFFFF"/>
        <w:spacing w:before="480" w:after="240" w:line="240" w:lineRule="auto"/>
        <w:outlineLvl w:val="3"/>
        <w:rPr>
          <w:rFonts w:ascii="Arial" w:eastAsia="Times New Roman" w:hAnsi="Arial" w:cs="Arial"/>
          <w:color w:val="6C7C8C"/>
          <w:sz w:val="30"/>
          <w:szCs w:val="30"/>
          <w:lang w:eastAsia="ru-RU"/>
        </w:rPr>
      </w:pPr>
      <w:r w:rsidRPr="0077392B">
        <w:rPr>
          <w:rFonts w:ascii="Arial" w:eastAsia="Times New Roman" w:hAnsi="Arial" w:cs="Arial"/>
          <w:color w:val="6C7C8C"/>
          <w:sz w:val="30"/>
          <w:szCs w:val="30"/>
          <w:lang w:eastAsia="ru-RU"/>
        </w:rPr>
        <w:t>Сведения о банках и б</w:t>
      </w:r>
      <w:bookmarkStart w:id="0" w:name="_GoBack"/>
      <w:bookmarkEnd w:id="0"/>
      <w:r w:rsidRPr="0077392B">
        <w:rPr>
          <w:rFonts w:ascii="Arial" w:eastAsia="Times New Roman" w:hAnsi="Arial" w:cs="Arial"/>
          <w:color w:val="6C7C8C"/>
          <w:sz w:val="30"/>
          <w:szCs w:val="30"/>
          <w:lang w:eastAsia="ru-RU"/>
        </w:rPr>
        <w:t>анковских счетах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proofErr w:type="gramStart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>р</w:t>
      </w:r>
      <w:proofErr w:type="gramEnd"/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/с: </w:t>
      </w:r>
      <w:r w:rsidR="0093107D" w:rsidRPr="0093107D">
        <w:rPr>
          <w:rFonts w:ascii="Arial" w:eastAsia="Times New Roman" w:hAnsi="Arial" w:cs="Arial"/>
          <w:color w:val="243036"/>
          <w:sz w:val="24"/>
          <w:szCs w:val="24"/>
          <w:lang w:eastAsia="ru-RU"/>
        </w:rPr>
        <w:t>40802810470010126669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наименование банка: </w:t>
      </w:r>
      <w:r w:rsidR="0093107D" w:rsidRPr="0093107D">
        <w:rPr>
          <w:rFonts w:ascii="Arial" w:eastAsia="Times New Roman" w:hAnsi="Arial" w:cs="Arial"/>
          <w:color w:val="243036"/>
          <w:sz w:val="24"/>
          <w:szCs w:val="24"/>
          <w:lang w:eastAsia="ru-RU"/>
        </w:rPr>
        <w:t>МОСКОВСКИЙ ФИЛИАЛ АО КБ "МОДУЛЬБАНК"</w:t>
      </w:r>
    </w:p>
    <w:p w:rsidR="0077392B" w:rsidRP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к/c: </w:t>
      </w:r>
      <w:r w:rsidR="0093107D" w:rsidRPr="0093107D">
        <w:rPr>
          <w:rFonts w:ascii="Arial" w:eastAsia="Times New Roman" w:hAnsi="Arial" w:cs="Arial"/>
          <w:color w:val="243036"/>
          <w:sz w:val="24"/>
          <w:szCs w:val="24"/>
          <w:lang w:eastAsia="ru-RU"/>
        </w:rPr>
        <w:t>30101810645250000092</w:t>
      </w:r>
    </w:p>
    <w:p w:rsidR="0077392B" w:rsidRDefault="0077392B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 w:rsidRPr="0077392B">
        <w:rPr>
          <w:rFonts w:ascii="Arial" w:eastAsia="Times New Roman" w:hAnsi="Arial" w:cs="Arial"/>
          <w:color w:val="373F47"/>
          <w:sz w:val="27"/>
          <w:szCs w:val="27"/>
          <w:lang w:eastAsia="ru-RU"/>
        </w:rPr>
        <w:t xml:space="preserve">БИК: </w:t>
      </w:r>
      <w:r w:rsidR="0093107D" w:rsidRPr="0093107D">
        <w:rPr>
          <w:rFonts w:ascii="Arial" w:eastAsia="Times New Roman" w:hAnsi="Arial" w:cs="Arial"/>
          <w:color w:val="243036"/>
          <w:sz w:val="24"/>
          <w:szCs w:val="24"/>
          <w:lang w:eastAsia="ru-RU"/>
        </w:rPr>
        <w:t>044525092</w:t>
      </w:r>
    </w:p>
    <w:p w:rsidR="0093107D" w:rsidRPr="0077392B" w:rsidRDefault="0093107D" w:rsidP="007739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73F47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73F47"/>
          <w:sz w:val="27"/>
          <w:szCs w:val="27"/>
          <w:lang w:eastAsia="ru-RU"/>
        </w:rPr>
        <w:tab/>
      </w:r>
    </w:p>
    <w:p w:rsidR="00E54A00" w:rsidRDefault="00E54A00"/>
    <w:sectPr w:rsidR="00E5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61" w:rsidRDefault="008A4D61" w:rsidP="00E54A00">
      <w:pPr>
        <w:spacing w:after="0" w:line="240" w:lineRule="auto"/>
      </w:pPr>
      <w:r>
        <w:separator/>
      </w:r>
    </w:p>
  </w:endnote>
  <w:endnote w:type="continuationSeparator" w:id="0">
    <w:p w:rsidR="008A4D61" w:rsidRDefault="008A4D61" w:rsidP="00E5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61" w:rsidRDefault="008A4D61" w:rsidP="00E54A00">
      <w:pPr>
        <w:spacing w:after="0" w:line="240" w:lineRule="auto"/>
      </w:pPr>
      <w:r>
        <w:separator/>
      </w:r>
    </w:p>
  </w:footnote>
  <w:footnote w:type="continuationSeparator" w:id="0">
    <w:p w:rsidR="008A4D61" w:rsidRDefault="008A4D61" w:rsidP="00E5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AA7"/>
    <w:multiLevelType w:val="multilevel"/>
    <w:tmpl w:val="ACD6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175AC"/>
    <w:multiLevelType w:val="multilevel"/>
    <w:tmpl w:val="263C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2B"/>
    <w:rsid w:val="000415F5"/>
    <w:rsid w:val="004323A9"/>
    <w:rsid w:val="0077392B"/>
    <w:rsid w:val="008A4D61"/>
    <w:rsid w:val="0093107D"/>
    <w:rsid w:val="00E5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3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739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39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2B"/>
    <w:rPr>
      <w:b/>
      <w:bCs/>
    </w:rPr>
  </w:style>
  <w:style w:type="paragraph" w:styleId="a5">
    <w:name w:val="header"/>
    <w:basedOn w:val="a"/>
    <w:link w:val="a6"/>
    <w:uiPriority w:val="99"/>
    <w:unhideWhenUsed/>
    <w:rsid w:val="00E5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A00"/>
  </w:style>
  <w:style w:type="paragraph" w:styleId="a7">
    <w:name w:val="footer"/>
    <w:basedOn w:val="a"/>
    <w:link w:val="a8"/>
    <w:uiPriority w:val="99"/>
    <w:unhideWhenUsed/>
    <w:rsid w:val="00E5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9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3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739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39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2B"/>
    <w:rPr>
      <w:b/>
      <w:bCs/>
    </w:rPr>
  </w:style>
  <w:style w:type="paragraph" w:styleId="a5">
    <w:name w:val="header"/>
    <w:basedOn w:val="a"/>
    <w:link w:val="a6"/>
    <w:uiPriority w:val="99"/>
    <w:unhideWhenUsed/>
    <w:rsid w:val="00E5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A00"/>
  </w:style>
  <w:style w:type="paragraph" w:styleId="a7">
    <w:name w:val="footer"/>
    <w:basedOn w:val="a"/>
    <w:link w:val="a8"/>
    <w:uiPriority w:val="99"/>
    <w:unhideWhenUsed/>
    <w:rsid w:val="00E5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</cp:revision>
  <dcterms:created xsi:type="dcterms:W3CDTF">2018-10-04T08:06:00Z</dcterms:created>
  <dcterms:modified xsi:type="dcterms:W3CDTF">2018-10-04T11:49:00Z</dcterms:modified>
</cp:coreProperties>
</file>